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4A" w:rsidRDefault="000D147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-139700</wp:posOffset>
            </wp:positionV>
            <wp:extent cx="3186430" cy="85217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98" t="12834" r="71801" b="7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47E" w:rsidRDefault="0083247E"/>
    <w:p w:rsidR="0083247E" w:rsidRDefault="0083247E"/>
    <w:p w:rsidR="0083247E" w:rsidRDefault="0083247E" w:rsidP="0083247E">
      <w:pPr>
        <w:ind w:left="0" w:firstLine="0"/>
      </w:pPr>
    </w:p>
    <w:p w:rsidR="000D1474" w:rsidRDefault="000D1474" w:rsidP="0083247E">
      <w:pPr>
        <w:spacing w:after="120"/>
        <w:ind w:left="0" w:firstLine="0"/>
        <w:jc w:val="center"/>
        <w:outlineLvl w:val="1"/>
        <w:rPr>
          <w:rFonts w:eastAsia="Times New Roman" w:cstheme="minorHAnsi"/>
          <w:b/>
          <w:bCs/>
          <w:sz w:val="24"/>
          <w:szCs w:val="36"/>
          <w:lang w:eastAsia="pl-PL"/>
        </w:rPr>
      </w:pPr>
    </w:p>
    <w:p w:rsidR="000D1474" w:rsidRDefault="000D1474" w:rsidP="0083247E">
      <w:pPr>
        <w:spacing w:after="120"/>
        <w:ind w:left="0" w:firstLine="0"/>
        <w:jc w:val="center"/>
        <w:outlineLvl w:val="1"/>
        <w:rPr>
          <w:rFonts w:eastAsia="Times New Roman" w:cstheme="minorHAnsi"/>
          <w:b/>
          <w:bCs/>
          <w:sz w:val="24"/>
          <w:szCs w:val="36"/>
          <w:lang w:eastAsia="pl-PL"/>
        </w:rPr>
      </w:pPr>
    </w:p>
    <w:p w:rsidR="0083247E" w:rsidRPr="00A23176" w:rsidRDefault="0083247E" w:rsidP="0083247E">
      <w:pPr>
        <w:spacing w:after="120"/>
        <w:ind w:left="0" w:firstLine="0"/>
        <w:jc w:val="center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36"/>
          <w:lang w:eastAsia="pl-PL"/>
        </w:rPr>
      </w:pPr>
      <w:r w:rsidRPr="00A23176">
        <w:rPr>
          <w:rFonts w:eastAsia="Times New Roman" w:cstheme="minorHAnsi"/>
          <w:b/>
          <w:bCs/>
          <w:color w:val="17365D" w:themeColor="text2" w:themeShade="BF"/>
          <w:sz w:val="24"/>
          <w:szCs w:val="36"/>
          <w:lang w:eastAsia="pl-PL"/>
        </w:rPr>
        <w:t>STUDIA PODYPLOMOWE</w:t>
      </w:r>
    </w:p>
    <w:p w:rsidR="0083247E" w:rsidRPr="001C53EB" w:rsidRDefault="0083247E" w:rsidP="0083247E">
      <w:pPr>
        <w:ind w:left="0" w:firstLine="0"/>
        <w:jc w:val="center"/>
        <w:outlineLvl w:val="1"/>
        <w:rPr>
          <w:rFonts w:eastAsia="Times New Roman" w:cstheme="minorHAnsi"/>
          <w:b/>
          <w:bCs/>
          <w:color w:val="76923C" w:themeColor="accent3" w:themeShade="BF"/>
          <w:sz w:val="40"/>
          <w:szCs w:val="36"/>
          <w:lang w:eastAsia="pl-PL"/>
        </w:rPr>
      </w:pPr>
      <w:r w:rsidRPr="001C53EB">
        <w:rPr>
          <w:rFonts w:eastAsia="Times New Roman" w:cstheme="minorHAnsi"/>
          <w:b/>
          <w:bCs/>
          <w:color w:val="76923C" w:themeColor="accent3" w:themeShade="BF"/>
          <w:sz w:val="40"/>
          <w:szCs w:val="36"/>
          <w:lang w:eastAsia="pl-PL"/>
        </w:rPr>
        <w:t xml:space="preserve">ARCHITEKTURA I BUDOWNICTWO PROEKOLOGICZNE </w:t>
      </w:r>
    </w:p>
    <w:p w:rsidR="0083247E" w:rsidRPr="0083247E" w:rsidRDefault="0083247E" w:rsidP="0083247E">
      <w:pPr>
        <w:ind w:left="0" w:firstLine="0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83247E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83247E">
        <w:rPr>
          <w:rFonts w:eastAsia="Times New Roman" w:cstheme="minorHAnsi"/>
          <w:sz w:val="24"/>
          <w:szCs w:val="24"/>
          <w:lang w:eastAsia="pl-PL"/>
        </w:rPr>
        <w:br/>
        <w:t>Wydział Archit</w:t>
      </w:r>
      <w:r w:rsidR="00914201">
        <w:rPr>
          <w:rFonts w:eastAsia="Times New Roman" w:cstheme="minorHAnsi"/>
          <w:sz w:val="24"/>
          <w:szCs w:val="24"/>
          <w:lang w:eastAsia="pl-PL"/>
        </w:rPr>
        <w:t>ektury Politechniki Gdańskiej ogłasza</w:t>
      </w:r>
      <w:r w:rsidRPr="0083247E">
        <w:rPr>
          <w:rFonts w:eastAsia="Times New Roman" w:cstheme="minorHAnsi"/>
          <w:sz w:val="24"/>
          <w:szCs w:val="24"/>
          <w:lang w:eastAsia="pl-PL"/>
        </w:rPr>
        <w:t xml:space="preserve"> n</w:t>
      </w:r>
      <w:r w:rsidR="00914201">
        <w:rPr>
          <w:rFonts w:eastAsia="Times New Roman" w:cstheme="minorHAnsi"/>
          <w:sz w:val="24"/>
          <w:szCs w:val="24"/>
          <w:lang w:eastAsia="pl-PL"/>
        </w:rPr>
        <w:t xml:space="preserve">abór na drugą edycję </w:t>
      </w:r>
      <w:r w:rsidRPr="0083247E">
        <w:rPr>
          <w:rFonts w:eastAsia="Times New Roman" w:cstheme="minorHAnsi"/>
          <w:sz w:val="24"/>
          <w:szCs w:val="24"/>
          <w:lang w:eastAsia="pl-PL"/>
        </w:rPr>
        <w:t>studiów podyplomowych „Architektura i budownictwo proekologiczne”. </w:t>
      </w:r>
    </w:p>
    <w:p w:rsidR="0083247E" w:rsidRDefault="0083247E" w:rsidP="0083247E">
      <w:pPr>
        <w:ind w:left="0" w:firstLine="0"/>
        <w:rPr>
          <w:rFonts w:eastAsia="Times New Roman" w:cstheme="minorHAnsi"/>
          <w:sz w:val="24"/>
          <w:szCs w:val="24"/>
          <w:lang w:eastAsia="pl-PL"/>
        </w:rPr>
      </w:pPr>
    </w:p>
    <w:p w:rsidR="0083247E" w:rsidRPr="0083247E" w:rsidRDefault="0083247E" w:rsidP="0083247E">
      <w:pPr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83247E">
        <w:rPr>
          <w:rFonts w:eastAsia="Times New Roman" w:cstheme="minorHAnsi"/>
          <w:sz w:val="24"/>
          <w:szCs w:val="24"/>
          <w:lang w:eastAsia="pl-PL"/>
        </w:rPr>
        <w:t>Oferta studiów skierowana jest do osób zainteresowanych problematyką rozwiązań proekologicznych w projektowaniu architektoniczno-budowlanym, które chciałyby poszerzyć swoją wiedzę i umiejętności. Ukończenie studiów umożliwia nabycie kompetencji przydatnych na rynku pracy, w tym m.in. w zakresie:</w:t>
      </w:r>
    </w:p>
    <w:p w:rsidR="0083247E" w:rsidRPr="0083247E" w:rsidRDefault="0083247E" w:rsidP="0083247E">
      <w:pPr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pl-PL"/>
        </w:rPr>
      </w:pPr>
      <w:r w:rsidRPr="0083247E">
        <w:rPr>
          <w:rFonts w:eastAsia="Times New Roman" w:cstheme="minorHAnsi"/>
          <w:sz w:val="24"/>
          <w:szCs w:val="24"/>
          <w:lang w:eastAsia="pl-PL"/>
        </w:rPr>
        <w:t xml:space="preserve">projektowania budynków energooszczędnych, niskoenergetycznych i pasywnych, </w:t>
      </w:r>
      <w:r w:rsidR="00825A50">
        <w:rPr>
          <w:rFonts w:eastAsia="Times New Roman" w:cstheme="minorHAnsi"/>
          <w:sz w:val="24"/>
          <w:szCs w:val="24"/>
          <w:lang w:eastAsia="pl-PL"/>
        </w:rPr>
        <w:t>z </w:t>
      </w:r>
      <w:r w:rsidRPr="0083247E">
        <w:rPr>
          <w:rFonts w:eastAsia="Times New Roman" w:cstheme="minorHAnsi"/>
          <w:sz w:val="24"/>
          <w:szCs w:val="24"/>
          <w:lang w:eastAsia="pl-PL"/>
        </w:rPr>
        <w:t>uwzględni</w:t>
      </w:r>
      <w:r w:rsidR="00825A50">
        <w:rPr>
          <w:rFonts w:eastAsia="Times New Roman" w:cstheme="minorHAnsi"/>
          <w:sz w:val="24"/>
          <w:szCs w:val="24"/>
          <w:lang w:eastAsia="pl-PL"/>
        </w:rPr>
        <w:t>eniem wymagań technicznych, ekonomicznych i prawnych</w:t>
      </w:r>
      <w:r w:rsidRPr="0083247E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83247E" w:rsidRPr="0083247E" w:rsidRDefault="0083247E" w:rsidP="0083247E">
      <w:pPr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pl-PL"/>
        </w:rPr>
      </w:pPr>
      <w:r w:rsidRPr="0083247E">
        <w:rPr>
          <w:rFonts w:eastAsia="Times New Roman" w:cstheme="minorHAnsi"/>
          <w:sz w:val="24"/>
          <w:szCs w:val="24"/>
          <w:lang w:eastAsia="pl-PL"/>
        </w:rPr>
        <w:t xml:space="preserve">sporządzania świadectw charakterystyki energetycznej budynków, </w:t>
      </w:r>
    </w:p>
    <w:p w:rsidR="0083247E" w:rsidRPr="0083247E" w:rsidRDefault="0083247E" w:rsidP="0083247E">
      <w:pPr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pl-PL"/>
        </w:rPr>
      </w:pPr>
      <w:r w:rsidRPr="0083247E">
        <w:rPr>
          <w:rFonts w:eastAsia="Times New Roman" w:cstheme="minorHAnsi"/>
          <w:sz w:val="24"/>
          <w:szCs w:val="24"/>
          <w:lang w:eastAsia="pl-PL"/>
        </w:rPr>
        <w:t>zorientowania w wymaganiach międzynarodowych systemów certyfikacji środowiskowej</w:t>
      </w:r>
      <w:r w:rsidR="00825A50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825A50" w:rsidRPr="007F07F0">
        <w:rPr>
          <w:rFonts w:eastAsia="Times New Roman" w:cstheme="minorHAnsi"/>
          <w:sz w:val="24"/>
          <w:szCs w:val="24"/>
          <w:lang w:eastAsia="pl-PL"/>
        </w:rPr>
        <w:t>LEED, BREEAM etc</w:t>
      </w:r>
      <w:r w:rsidRPr="0083247E">
        <w:rPr>
          <w:rFonts w:eastAsia="Times New Roman" w:cstheme="minorHAnsi"/>
          <w:sz w:val="24"/>
          <w:szCs w:val="24"/>
          <w:lang w:eastAsia="pl-PL"/>
        </w:rPr>
        <w:t>.</w:t>
      </w:r>
      <w:r w:rsidR="00825A50">
        <w:rPr>
          <w:rFonts w:eastAsia="Times New Roman" w:cstheme="minorHAnsi"/>
          <w:sz w:val="24"/>
          <w:szCs w:val="24"/>
          <w:lang w:eastAsia="pl-PL"/>
        </w:rPr>
        <w:t>).</w:t>
      </w:r>
      <w:r w:rsidRPr="0083247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3247E" w:rsidRDefault="0083247E" w:rsidP="0083247E">
      <w:pPr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</w:p>
    <w:p w:rsidR="0083247E" w:rsidRDefault="00914201" w:rsidP="0083247E">
      <w:pPr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Pierwsza edycja studiów, </w:t>
      </w:r>
      <w:r w:rsidR="0083247E" w:rsidRPr="0083247E">
        <w:rPr>
          <w:rFonts w:eastAsia="Times New Roman" w:cstheme="minorHAnsi"/>
          <w:bCs/>
          <w:sz w:val="24"/>
          <w:szCs w:val="24"/>
          <w:lang w:eastAsia="pl-PL"/>
        </w:rPr>
        <w:t>współfinansowan</w:t>
      </w:r>
      <w:r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83247E" w:rsidRPr="0083247E">
        <w:rPr>
          <w:rFonts w:eastAsia="Times New Roman" w:cstheme="minorHAnsi"/>
          <w:bCs/>
          <w:sz w:val="24"/>
          <w:szCs w:val="24"/>
          <w:lang w:eastAsia="pl-PL"/>
        </w:rPr>
        <w:t xml:space="preserve"> przez Wojewódzki Fundusz Ochrony Środowiska i Gospodarki Wodnej w Gdańsku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, cieszyła się </w:t>
      </w:r>
      <w:r w:rsidR="004014AA">
        <w:rPr>
          <w:rFonts w:eastAsia="Times New Roman" w:cstheme="minorHAnsi"/>
          <w:bCs/>
          <w:sz w:val="24"/>
          <w:szCs w:val="24"/>
          <w:lang w:eastAsia="pl-PL"/>
        </w:rPr>
        <w:t>sporym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zainteresowaniem, stąd </w:t>
      </w:r>
      <w:r w:rsidR="00E161A9">
        <w:rPr>
          <w:rFonts w:eastAsia="Times New Roman" w:cstheme="minorHAnsi"/>
          <w:bCs/>
          <w:sz w:val="24"/>
          <w:szCs w:val="24"/>
          <w:lang w:eastAsia="pl-PL"/>
        </w:rPr>
        <w:t>kontynuacja oferty edukacyjnej w tym zakresie</w:t>
      </w:r>
      <w:r w:rsidR="0083247E" w:rsidRPr="0083247E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914201" w:rsidRDefault="00914201" w:rsidP="0083247E">
      <w:pPr>
        <w:ind w:left="0" w:firstLine="0"/>
        <w:rPr>
          <w:rFonts w:eastAsia="Times New Roman" w:cstheme="minorHAnsi"/>
          <w:sz w:val="24"/>
          <w:szCs w:val="24"/>
          <w:lang w:eastAsia="pl-PL"/>
        </w:rPr>
      </w:pPr>
    </w:p>
    <w:p w:rsidR="0083247E" w:rsidRPr="0083247E" w:rsidRDefault="0083247E" w:rsidP="0083247E">
      <w:pPr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83247E">
        <w:rPr>
          <w:rFonts w:eastAsia="Times New Roman" w:cstheme="minorHAnsi"/>
          <w:sz w:val="24"/>
          <w:szCs w:val="24"/>
          <w:lang w:eastAsia="pl-PL"/>
        </w:rPr>
        <w:t xml:space="preserve">Studia podyplomowe </w:t>
      </w:r>
      <w:r w:rsidRPr="0083247E">
        <w:rPr>
          <w:rFonts w:eastAsia="Times New Roman" w:cstheme="minorHAnsi"/>
          <w:bCs/>
          <w:sz w:val="24"/>
          <w:szCs w:val="24"/>
          <w:lang w:eastAsia="pl-PL"/>
        </w:rPr>
        <w:t>trwają 2 semestry</w:t>
      </w:r>
      <w:r w:rsidRPr="0083247E">
        <w:rPr>
          <w:rFonts w:eastAsia="Times New Roman" w:cstheme="minorHAnsi"/>
          <w:sz w:val="24"/>
          <w:szCs w:val="24"/>
          <w:lang w:eastAsia="pl-PL"/>
        </w:rPr>
        <w:t>; mogą je podjąć absolwenci zarówno I, jak i II stopnia studiów (studia dedykowane są przede wszystkim absolwentom wydziałów architektury i inżynierii lądowej). </w:t>
      </w:r>
    </w:p>
    <w:p w:rsidR="0083247E" w:rsidRDefault="0083247E" w:rsidP="0083247E">
      <w:pPr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</w:p>
    <w:p w:rsidR="0083247E" w:rsidRDefault="0083247E" w:rsidP="0083247E">
      <w:pPr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83247E">
        <w:rPr>
          <w:rFonts w:eastAsia="Times New Roman" w:cstheme="minorHAnsi"/>
          <w:bCs/>
          <w:sz w:val="24"/>
          <w:szCs w:val="24"/>
          <w:lang w:eastAsia="pl-PL"/>
        </w:rPr>
        <w:t>Liczba miejsc ograniczona.</w:t>
      </w:r>
      <w:r w:rsidRPr="0083247E">
        <w:rPr>
          <w:rFonts w:eastAsia="Times New Roman" w:cstheme="minorHAnsi"/>
          <w:sz w:val="24"/>
          <w:szCs w:val="24"/>
          <w:lang w:eastAsia="pl-PL"/>
        </w:rPr>
        <w:t xml:space="preserve"> Decyduje kolejność zgłoszeń.</w:t>
      </w:r>
    </w:p>
    <w:p w:rsidR="0083247E" w:rsidRDefault="0083247E" w:rsidP="0083247E">
      <w:pPr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83247E">
        <w:rPr>
          <w:rFonts w:eastAsia="Times New Roman" w:cstheme="minorHAnsi"/>
          <w:sz w:val="24"/>
          <w:szCs w:val="24"/>
          <w:lang w:eastAsia="pl-PL"/>
        </w:rPr>
        <w:br/>
      </w:r>
      <w:r w:rsidRPr="0083247E">
        <w:rPr>
          <w:rFonts w:eastAsia="Times New Roman" w:cstheme="minorHAnsi"/>
          <w:bCs/>
          <w:sz w:val="24"/>
          <w:szCs w:val="24"/>
          <w:lang w:eastAsia="pl-PL"/>
        </w:rPr>
        <w:t>Rozpoczęcie zajęć w lutym 20</w:t>
      </w:r>
      <w:r w:rsidR="00914201">
        <w:rPr>
          <w:rFonts w:eastAsia="Times New Roman" w:cstheme="minorHAnsi"/>
          <w:bCs/>
          <w:sz w:val="24"/>
          <w:szCs w:val="24"/>
          <w:lang w:eastAsia="pl-PL"/>
        </w:rPr>
        <w:t>20</w:t>
      </w:r>
      <w:r w:rsidRPr="0083247E">
        <w:rPr>
          <w:rFonts w:eastAsia="Times New Roman" w:cstheme="minorHAnsi"/>
          <w:bCs/>
          <w:sz w:val="24"/>
          <w:szCs w:val="24"/>
          <w:lang w:eastAsia="pl-PL"/>
        </w:rPr>
        <w:t xml:space="preserve"> roku.</w:t>
      </w:r>
    </w:p>
    <w:p w:rsidR="0083247E" w:rsidRPr="0083247E" w:rsidRDefault="0083247E" w:rsidP="0083247E">
      <w:pPr>
        <w:ind w:left="0" w:firstLine="0"/>
        <w:rPr>
          <w:rFonts w:eastAsia="Times New Roman" w:cstheme="minorHAnsi"/>
          <w:sz w:val="24"/>
          <w:szCs w:val="24"/>
          <w:lang w:eastAsia="pl-PL"/>
        </w:rPr>
      </w:pPr>
    </w:p>
    <w:p w:rsidR="0083247E" w:rsidRDefault="0083247E" w:rsidP="0083247E">
      <w:pPr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83247E">
        <w:rPr>
          <w:rFonts w:eastAsia="Times New Roman" w:cstheme="minorHAnsi"/>
          <w:sz w:val="24"/>
          <w:szCs w:val="24"/>
          <w:lang w:eastAsia="pl-PL"/>
        </w:rPr>
        <w:t>Szczegółowe informacje</w:t>
      </w:r>
      <w:r w:rsidRPr="0083247E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hyperlink r:id="rId6" w:history="1">
        <w:r w:rsidRPr="00354AE6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www.arch.pg.edu.pl/architektura-i-budownictwo-proekologiczne</w:t>
        </w:r>
      </w:hyperlink>
    </w:p>
    <w:p w:rsidR="0083247E" w:rsidRPr="0083247E" w:rsidRDefault="0083247E" w:rsidP="0083247E">
      <w:pPr>
        <w:ind w:left="0" w:firstLine="0"/>
        <w:rPr>
          <w:rFonts w:eastAsia="Times New Roman" w:cstheme="minorHAnsi"/>
          <w:sz w:val="24"/>
          <w:szCs w:val="24"/>
          <w:lang w:eastAsia="pl-PL"/>
        </w:rPr>
      </w:pPr>
    </w:p>
    <w:p w:rsidR="002D63AC" w:rsidRDefault="0083247E" w:rsidP="0083247E">
      <w:pPr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83247E">
        <w:rPr>
          <w:rFonts w:eastAsia="Times New Roman" w:cstheme="minorHAnsi"/>
          <w:sz w:val="24"/>
          <w:szCs w:val="24"/>
          <w:lang w:eastAsia="pl-PL"/>
        </w:rPr>
        <w:t xml:space="preserve">Zapraszamy do kontaktu: </w:t>
      </w:r>
    </w:p>
    <w:p w:rsidR="002D63AC" w:rsidRDefault="002D63AC" w:rsidP="0083247E">
      <w:pPr>
        <w:ind w:left="0" w:firstLine="0"/>
        <w:rPr>
          <w:rFonts w:eastAsia="Times New Roman" w:cstheme="minorHAnsi"/>
          <w:sz w:val="24"/>
          <w:szCs w:val="24"/>
          <w:lang w:eastAsia="pl-PL"/>
        </w:rPr>
      </w:pPr>
    </w:p>
    <w:p w:rsidR="002D63AC" w:rsidRPr="00914201" w:rsidRDefault="007F07F0" w:rsidP="0083247E">
      <w:pPr>
        <w:ind w:left="0" w:firstLine="0"/>
        <w:rPr>
          <w:rFonts w:eastAsia="Times New Roman" w:cstheme="minorHAnsi"/>
          <w:sz w:val="24"/>
          <w:szCs w:val="24"/>
          <w:vertAlign w:val="subscript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→ s</w:t>
      </w:r>
      <w:r w:rsidR="002D63AC">
        <w:rPr>
          <w:rFonts w:eastAsia="Times New Roman" w:cstheme="minorHAnsi"/>
          <w:sz w:val="24"/>
          <w:szCs w:val="24"/>
          <w:lang w:eastAsia="pl-PL"/>
        </w:rPr>
        <w:t>ekretariat: mgr Aleksandra Zdanowicz</w:t>
      </w:r>
    </w:p>
    <w:p w:rsidR="0083247E" w:rsidRPr="00A23176" w:rsidRDefault="0083247E" w:rsidP="0083247E">
      <w:pPr>
        <w:ind w:left="0" w:firstLine="0"/>
        <w:rPr>
          <w:lang w:val="en-GB"/>
        </w:rPr>
      </w:pPr>
      <w:r w:rsidRPr="007F07F0">
        <w:rPr>
          <w:rFonts w:eastAsia="Times New Roman" w:cstheme="minorHAnsi"/>
          <w:sz w:val="24"/>
          <w:szCs w:val="24"/>
          <w:lang w:val="en-GB" w:eastAsia="pl-PL"/>
        </w:rPr>
        <w:t xml:space="preserve">tel. 58 348 62 54, e-mail: </w:t>
      </w:r>
      <w:hyperlink r:id="rId7" w:history="1">
        <w:r w:rsidR="002D63AC" w:rsidRPr="007F07F0">
          <w:rPr>
            <w:rStyle w:val="Hipercze"/>
            <w:rFonts w:eastAsia="Times New Roman" w:cstheme="minorHAnsi"/>
            <w:sz w:val="24"/>
            <w:szCs w:val="24"/>
            <w:lang w:val="en-GB" w:eastAsia="pl-PL"/>
          </w:rPr>
          <w:t>alezdano@pg.edu.pl</w:t>
        </w:r>
      </w:hyperlink>
    </w:p>
    <w:p w:rsidR="007F07F0" w:rsidRPr="00A23176" w:rsidRDefault="007F07F0" w:rsidP="0083247E">
      <w:pPr>
        <w:ind w:left="0" w:firstLine="0"/>
        <w:rPr>
          <w:lang w:val="en-GB"/>
        </w:rPr>
      </w:pPr>
    </w:p>
    <w:p w:rsidR="007F07F0" w:rsidRPr="00914201" w:rsidRDefault="007F07F0" w:rsidP="000D1474">
      <w:pPr>
        <w:ind w:left="0" w:firstLine="0"/>
        <w:jc w:val="left"/>
        <w:rPr>
          <w:rFonts w:eastAsia="Times New Roman" w:cstheme="minorHAnsi"/>
          <w:sz w:val="24"/>
          <w:szCs w:val="24"/>
          <w:vertAlign w:val="subscript"/>
          <w:lang w:eastAsia="pl-PL"/>
        </w:rPr>
      </w:pPr>
      <w:r w:rsidRPr="00534B80">
        <w:rPr>
          <w:sz w:val="24"/>
          <w:szCs w:val="24"/>
        </w:rPr>
        <w:t>Kierownictwo studium</w:t>
      </w:r>
    </w:p>
    <w:p w:rsidR="007F07F0" w:rsidRPr="00534B80" w:rsidRDefault="007F07F0" w:rsidP="000D1474">
      <w:pPr>
        <w:ind w:left="0" w:firstLine="0"/>
        <w:jc w:val="left"/>
        <w:rPr>
          <w:rFonts w:eastAsia="Times New Roman" w:cstheme="minorHAnsi"/>
          <w:sz w:val="24"/>
          <w:szCs w:val="24"/>
          <w:lang w:eastAsia="pl-PL"/>
        </w:rPr>
      </w:pPr>
      <w:r w:rsidRPr="00534B80">
        <w:rPr>
          <w:rFonts w:eastAsia="Times New Roman" w:cstheme="minorHAnsi"/>
          <w:sz w:val="24"/>
          <w:szCs w:val="24"/>
          <w:lang w:eastAsia="pl-PL"/>
        </w:rPr>
        <w:t>dr hab. inż. arch. Katarzyna Zielonko-Jung</w:t>
      </w:r>
      <w:r w:rsidR="00914201">
        <w:rPr>
          <w:rFonts w:eastAsia="Times New Roman" w:cstheme="minorHAnsi"/>
          <w:sz w:val="24"/>
          <w:szCs w:val="24"/>
          <w:lang w:eastAsia="pl-PL"/>
        </w:rPr>
        <w:t>, prof. PG</w:t>
      </w:r>
    </w:p>
    <w:p w:rsidR="002D63AC" w:rsidRPr="00534B80" w:rsidRDefault="002D63AC" w:rsidP="000D1474">
      <w:pPr>
        <w:ind w:left="0" w:firstLine="0"/>
        <w:jc w:val="left"/>
        <w:rPr>
          <w:rFonts w:eastAsia="Times New Roman" w:cstheme="minorHAnsi"/>
          <w:sz w:val="24"/>
          <w:szCs w:val="24"/>
          <w:lang w:val="en-GB" w:eastAsia="pl-PL"/>
        </w:rPr>
      </w:pPr>
      <w:r w:rsidRPr="00A23176">
        <w:rPr>
          <w:rFonts w:eastAsia="Times New Roman" w:cstheme="minorHAnsi"/>
          <w:sz w:val="24"/>
          <w:szCs w:val="24"/>
          <w:lang w:val="en-GB" w:eastAsia="pl-PL"/>
        </w:rPr>
        <w:t xml:space="preserve">dr hab. inż. arch. </w:t>
      </w:r>
      <w:r w:rsidRPr="00534B80">
        <w:rPr>
          <w:rFonts w:eastAsia="Times New Roman" w:cstheme="minorHAnsi"/>
          <w:sz w:val="24"/>
          <w:szCs w:val="24"/>
          <w:lang w:val="en-GB" w:eastAsia="pl-PL"/>
        </w:rPr>
        <w:t>Robert Idem, prof. PG</w:t>
      </w:r>
    </w:p>
    <w:sectPr w:rsidR="002D63AC" w:rsidRPr="00534B80" w:rsidSect="00DE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1AF1"/>
    <w:multiLevelType w:val="multilevel"/>
    <w:tmpl w:val="95D6C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D5328"/>
    <w:multiLevelType w:val="multilevel"/>
    <w:tmpl w:val="CE2278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10F75"/>
    <w:multiLevelType w:val="multilevel"/>
    <w:tmpl w:val="0400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7E"/>
    <w:rsid w:val="000D1474"/>
    <w:rsid w:val="001C53EB"/>
    <w:rsid w:val="002D63AC"/>
    <w:rsid w:val="002F0422"/>
    <w:rsid w:val="004014AA"/>
    <w:rsid w:val="0045348D"/>
    <w:rsid w:val="00477B10"/>
    <w:rsid w:val="00534B80"/>
    <w:rsid w:val="00626936"/>
    <w:rsid w:val="0066344C"/>
    <w:rsid w:val="00711F89"/>
    <w:rsid w:val="007735A4"/>
    <w:rsid w:val="007F07F0"/>
    <w:rsid w:val="00825A50"/>
    <w:rsid w:val="0083247E"/>
    <w:rsid w:val="008F2352"/>
    <w:rsid w:val="00914201"/>
    <w:rsid w:val="009641C4"/>
    <w:rsid w:val="009913FF"/>
    <w:rsid w:val="009D5885"/>
    <w:rsid w:val="00A23176"/>
    <w:rsid w:val="00A30887"/>
    <w:rsid w:val="00B61AB3"/>
    <w:rsid w:val="00BB1AFD"/>
    <w:rsid w:val="00DE114A"/>
    <w:rsid w:val="00E1064B"/>
    <w:rsid w:val="00E161A9"/>
    <w:rsid w:val="00E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A5AA0-C40C-4AEE-B75B-9C691B3D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14A"/>
  </w:style>
  <w:style w:type="paragraph" w:styleId="Nagwek2">
    <w:name w:val="heading 2"/>
    <w:basedOn w:val="Normalny"/>
    <w:link w:val="Nagwek2Znak"/>
    <w:uiPriority w:val="9"/>
    <w:qFormat/>
    <w:rsid w:val="0083247E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4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7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324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247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24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2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4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zdano@p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.pg.edu.pl/architektura-i-budownictwo-proekologicz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Joanna</cp:lastModifiedBy>
  <cp:revision>2</cp:revision>
  <cp:lastPrinted>2017-11-29T15:46:00Z</cp:lastPrinted>
  <dcterms:created xsi:type="dcterms:W3CDTF">2019-12-17T14:50:00Z</dcterms:created>
  <dcterms:modified xsi:type="dcterms:W3CDTF">2019-12-17T14:50:00Z</dcterms:modified>
</cp:coreProperties>
</file>